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98" w:rsidRPr="00E87CAD" w:rsidRDefault="005B7298" w:rsidP="009709AB">
      <w:pPr>
        <w:spacing w:after="0" w:line="360" w:lineRule="auto"/>
        <w:rPr>
          <w:rFonts w:ascii="Times New Roman" w:hAnsi="Times New Roman"/>
          <w:b/>
          <w:sz w:val="28"/>
          <w:lang w:val="en-US"/>
        </w:rPr>
      </w:pPr>
      <w:bookmarkStart w:id="0" w:name="_GoBack"/>
      <w:bookmarkEnd w:id="0"/>
      <w:r w:rsidRPr="00E87CAD">
        <w:rPr>
          <w:rFonts w:ascii="Times New Roman" w:hAnsi="Times New Roman"/>
          <w:b/>
          <w:sz w:val="28"/>
          <w:szCs w:val="28"/>
          <w:lang w:val="en-US"/>
        </w:rPr>
        <w:t>Title:</w:t>
      </w:r>
      <w:r w:rsidRPr="00E87CAD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The impact of parental </w:t>
      </w:r>
      <w:r w:rsidRPr="00E87CAD">
        <w:rPr>
          <w:rFonts w:ascii="Times New Roman" w:hAnsi="Times New Roman"/>
          <w:sz w:val="24"/>
          <w:lang w:val="en-US"/>
        </w:rPr>
        <w:t xml:space="preserve">socio-economic status on </w:t>
      </w:r>
      <w:r>
        <w:rPr>
          <w:rFonts w:ascii="Times New Roman" w:hAnsi="Times New Roman"/>
          <w:sz w:val="24"/>
          <w:lang w:val="en-US"/>
        </w:rPr>
        <w:t>the timing of first marriage</w:t>
      </w:r>
      <w:r w:rsidR="00D0145B">
        <w:rPr>
          <w:rFonts w:ascii="Times New Roman" w:hAnsi="Times New Roman"/>
          <w:sz w:val="24"/>
          <w:lang w:val="en-US"/>
        </w:rPr>
        <w:t>:</w:t>
      </w:r>
      <w:r w:rsidR="00844187">
        <w:rPr>
          <w:rFonts w:ascii="Times New Roman" w:hAnsi="Times New Roman"/>
          <w:sz w:val="24"/>
          <w:lang w:val="en-US"/>
        </w:rPr>
        <w:t xml:space="preserve"> </w:t>
      </w:r>
      <w:r w:rsidR="007B4A53">
        <w:rPr>
          <w:rFonts w:ascii="Times New Roman" w:hAnsi="Times New Roman"/>
          <w:sz w:val="24"/>
          <w:lang w:val="en-US"/>
        </w:rPr>
        <w:t>Is there s</w:t>
      </w:r>
      <w:r w:rsidR="00844187">
        <w:rPr>
          <w:rFonts w:ascii="Times New Roman" w:hAnsi="Times New Roman"/>
          <w:sz w:val="24"/>
          <w:lang w:val="en-US"/>
        </w:rPr>
        <w:t>till an impact of parental status</w:t>
      </w:r>
      <w:r>
        <w:rPr>
          <w:rFonts w:ascii="Times New Roman" w:hAnsi="Times New Roman"/>
          <w:sz w:val="24"/>
          <w:lang w:val="en-US"/>
        </w:rPr>
        <w:t xml:space="preserve"> </w:t>
      </w:r>
      <w:r w:rsidR="007B4A53">
        <w:rPr>
          <w:rFonts w:ascii="Times New Roman" w:hAnsi="Times New Roman"/>
          <w:sz w:val="24"/>
          <w:lang w:val="en-US"/>
        </w:rPr>
        <w:t xml:space="preserve">after </w:t>
      </w:r>
      <w:r w:rsidR="00497673">
        <w:rPr>
          <w:rFonts w:ascii="Times New Roman" w:hAnsi="Times New Roman"/>
          <w:sz w:val="24"/>
          <w:lang w:val="en-US"/>
        </w:rPr>
        <w:t>unmarried</w:t>
      </w:r>
      <w:r>
        <w:rPr>
          <w:rFonts w:ascii="Times New Roman" w:hAnsi="Times New Roman"/>
          <w:sz w:val="24"/>
          <w:lang w:val="en-US"/>
        </w:rPr>
        <w:t xml:space="preserve"> cohabitation</w:t>
      </w:r>
      <w:r w:rsidR="00844187">
        <w:rPr>
          <w:rFonts w:ascii="Times New Roman" w:hAnsi="Times New Roman"/>
          <w:sz w:val="24"/>
          <w:lang w:val="en-US"/>
        </w:rPr>
        <w:t>?</w:t>
      </w:r>
      <w:r>
        <w:rPr>
          <w:rFonts w:ascii="Times New Roman" w:hAnsi="Times New Roman"/>
          <w:sz w:val="24"/>
          <w:lang w:val="en-US"/>
        </w:rPr>
        <w:t xml:space="preserve"> </w:t>
      </w:r>
      <w:r w:rsidR="007B4A53">
        <w:rPr>
          <w:rFonts w:ascii="Times New Roman" w:hAnsi="Times New Roman"/>
          <w:sz w:val="24"/>
          <w:lang w:val="en-US"/>
        </w:rPr>
        <w:t>Results from a cross-national and cohorts comparison.</w:t>
      </w:r>
    </w:p>
    <w:p w:rsidR="005B7298" w:rsidRPr="00E87CAD" w:rsidRDefault="005B7298" w:rsidP="009709AB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5B7298" w:rsidRPr="00E87CAD" w:rsidRDefault="005B7298" w:rsidP="009709AB">
      <w:pPr>
        <w:spacing w:after="0" w:line="360" w:lineRule="auto"/>
        <w:rPr>
          <w:rFonts w:ascii="Times New Roman" w:hAnsi="Times New Roman"/>
          <w:b/>
          <w:sz w:val="28"/>
          <w:szCs w:val="24"/>
          <w:lang w:val="en-US"/>
        </w:rPr>
      </w:pPr>
      <w:r w:rsidRPr="00E87CAD">
        <w:rPr>
          <w:rFonts w:ascii="Times New Roman" w:hAnsi="Times New Roman"/>
          <w:b/>
          <w:sz w:val="28"/>
          <w:szCs w:val="24"/>
          <w:lang w:val="en-US"/>
        </w:rPr>
        <w:t>Authors:</w:t>
      </w:r>
    </w:p>
    <w:p w:rsidR="005B7298" w:rsidRPr="00E87CAD" w:rsidRDefault="005B7298" w:rsidP="009709AB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E87CAD">
        <w:rPr>
          <w:rFonts w:ascii="Times New Roman" w:hAnsi="Times New Roman"/>
          <w:i/>
          <w:sz w:val="24"/>
          <w:szCs w:val="24"/>
          <w:lang w:val="en-US"/>
        </w:rPr>
        <w:t xml:space="preserve">M.D. (Anne) Brons (corresponding author) </w:t>
      </w:r>
      <w:r w:rsidRPr="00E87CAD">
        <w:rPr>
          <w:rFonts w:ascii="Times New Roman" w:hAnsi="Times New Roman"/>
          <w:i/>
          <w:sz w:val="24"/>
          <w:szCs w:val="24"/>
          <w:vertAlign w:val="superscript"/>
          <w:lang w:val="en-US"/>
        </w:rPr>
        <w:t>1,3</w:t>
      </w:r>
      <w:r w:rsidRPr="00E87CA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5B7298" w:rsidRPr="00E87CAD" w:rsidRDefault="005B7298" w:rsidP="009709AB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E87CAD">
        <w:rPr>
          <w:rFonts w:ascii="Times New Roman" w:hAnsi="Times New Roman"/>
          <w:i/>
          <w:sz w:val="24"/>
          <w:szCs w:val="24"/>
          <w:lang w:val="en-US"/>
        </w:rPr>
        <w:t xml:space="preserve">A.C. (Aart) Liefbroer </w:t>
      </w:r>
      <w:r w:rsidRPr="00E87CAD">
        <w:rPr>
          <w:rFonts w:ascii="Times New Roman" w:hAnsi="Times New Roman"/>
          <w:i/>
          <w:sz w:val="24"/>
          <w:szCs w:val="24"/>
          <w:vertAlign w:val="superscript"/>
          <w:lang w:val="en-US"/>
        </w:rPr>
        <w:t>1,2,3</w:t>
      </w:r>
    </w:p>
    <w:p w:rsidR="005B7298" w:rsidRPr="00E87CAD" w:rsidRDefault="005B7298" w:rsidP="009709AB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E87CAD">
        <w:rPr>
          <w:rFonts w:ascii="Times New Roman" w:hAnsi="Times New Roman"/>
          <w:i/>
          <w:sz w:val="24"/>
          <w:szCs w:val="24"/>
          <w:lang w:val="en-US"/>
        </w:rPr>
        <w:t xml:space="preserve">H.B.G. (Harry) Ganzeboom </w:t>
      </w:r>
      <w:r w:rsidRPr="00E87CAD">
        <w:rPr>
          <w:rFonts w:ascii="Times New Roman" w:hAnsi="Times New Roman"/>
          <w:i/>
          <w:sz w:val="24"/>
          <w:szCs w:val="24"/>
          <w:vertAlign w:val="superscript"/>
          <w:lang w:val="en-US"/>
        </w:rPr>
        <w:t>3</w:t>
      </w:r>
    </w:p>
    <w:p w:rsidR="005B7298" w:rsidRPr="00E87CAD" w:rsidRDefault="005B7298" w:rsidP="009709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7298" w:rsidRPr="00E87CAD" w:rsidRDefault="005B7298" w:rsidP="009709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87CAD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E87CAD">
        <w:rPr>
          <w:rFonts w:ascii="Times New Roman" w:hAnsi="Times New Roman"/>
          <w:sz w:val="24"/>
          <w:szCs w:val="24"/>
          <w:lang w:val="en-US"/>
        </w:rPr>
        <w:t xml:space="preserve"> Netherlands Interdisciplinary Demographic Institute, The Hague (NIDI/KNAW), University of Groningen</w:t>
      </w:r>
      <w:r w:rsidR="00A66497">
        <w:rPr>
          <w:rFonts w:ascii="Times New Roman" w:hAnsi="Times New Roman"/>
          <w:sz w:val="24"/>
          <w:szCs w:val="24"/>
          <w:lang w:val="en-US"/>
        </w:rPr>
        <w:t>, email address: brons@nidi.nl</w:t>
      </w:r>
    </w:p>
    <w:p w:rsidR="005B7298" w:rsidRPr="00E87CAD" w:rsidRDefault="005B7298" w:rsidP="009709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7CAD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E87CA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7CAD">
        <w:rPr>
          <w:rFonts w:ascii="Times New Roman" w:hAnsi="Times New Roman"/>
          <w:color w:val="000000"/>
          <w:sz w:val="24"/>
          <w:szCs w:val="24"/>
          <w:lang w:val="en-US"/>
        </w:rPr>
        <w:t>University Medical Centre Groningen</w:t>
      </w:r>
    </w:p>
    <w:p w:rsidR="005B7298" w:rsidRDefault="005B7298" w:rsidP="009709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87CAD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E87CAD">
        <w:rPr>
          <w:rFonts w:ascii="Times New Roman" w:hAnsi="Times New Roman"/>
          <w:sz w:val="24"/>
          <w:szCs w:val="24"/>
          <w:lang w:val="en-US"/>
        </w:rPr>
        <w:t xml:space="preserve"> VU University Amsterdam, The Netherlands</w:t>
      </w:r>
    </w:p>
    <w:p w:rsidR="00456F48" w:rsidRDefault="00456F48" w:rsidP="009709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56F48" w:rsidRPr="00456F48" w:rsidRDefault="00456F48" w:rsidP="009709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456F48">
        <w:rPr>
          <w:rFonts w:ascii="Times New Roman" w:hAnsi="Times New Roman"/>
          <w:b/>
          <w:sz w:val="24"/>
          <w:szCs w:val="24"/>
          <w:lang w:val="en-US"/>
        </w:rPr>
        <w:t>Keywords:</w:t>
      </w:r>
      <w:r w:rsidRPr="00456F48">
        <w:rPr>
          <w:rFonts w:ascii="Times New Roman" w:hAnsi="Times New Roman"/>
          <w:i/>
          <w:sz w:val="24"/>
          <w:szCs w:val="24"/>
          <w:lang w:val="en-US"/>
        </w:rPr>
        <w:t xml:space="preserve"> parental socio-economic status, first marriage, comparative perspective</w:t>
      </w:r>
    </w:p>
    <w:p w:rsidR="0052179A" w:rsidRPr="006F649E" w:rsidRDefault="0052179A" w:rsidP="009709AB">
      <w:pPr>
        <w:spacing w:after="0" w:line="360" w:lineRule="auto"/>
        <w:rPr>
          <w:lang w:val="en-US"/>
        </w:rPr>
      </w:pPr>
    </w:p>
    <w:p w:rsidR="005B7298" w:rsidRPr="00532BAD" w:rsidRDefault="00185013" w:rsidP="009709AB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:rsidR="00CC645B" w:rsidRPr="00456F48" w:rsidRDefault="00532BAD" w:rsidP="009709AB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 w:rsidRPr="00E87CAD">
        <w:rPr>
          <w:rFonts w:ascii="Times New Roman" w:hAnsi="Times New Roman"/>
          <w:sz w:val="24"/>
          <w:lang w:val="en-US"/>
        </w:rPr>
        <w:t xml:space="preserve">Previous research has shown that parental socio-economic status (SES) plays an important role in the timing of </w:t>
      </w:r>
      <w:r w:rsidR="00A66497">
        <w:rPr>
          <w:rFonts w:ascii="Times New Roman" w:hAnsi="Times New Roman"/>
          <w:sz w:val="24"/>
          <w:lang w:val="en-US"/>
        </w:rPr>
        <w:t>marriage</w:t>
      </w:r>
      <w:r w:rsidRPr="00E87CAD">
        <w:rPr>
          <w:rFonts w:ascii="Times New Roman" w:hAnsi="Times New Roman"/>
          <w:sz w:val="24"/>
          <w:lang w:val="en-US"/>
        </w:rPr>
        <w:t xml:space="preserve"> formation of young adults. Young adults from higher socio-economic backgrounds delay their first </w:t>
      </w:r>
      <w:r>
        <w:rPr>
          <w:rFonts w:ascii="Times New Roman" w:hAnsi="Times New Roman"/>
          <w:sz w:val="24"/>
          <w:lang w:val="en-US"/>
        </w:rPr>
        <w:t>marriage</w:t>
      </w:r>
      <w:r w:rsidRPr="00E87CAD">
        <w:rPr>
          <w:rFonts w:ascii="Times New Roman" w:hAnsi="Times New Roman"/>
          <w:sz w:val="24"/>
          <w:lang w:val="en-US"/>
        </w:rPr>
        <w:t xml:space="preserve"> compared to those growing up in lower status f</w:t>
      </w:r>
      <w:r w:rsidR="0087653D">
        <w:rPr>
          <w:rFonts w:ascii="Times New Roman" w:hAnsi="Times New Roman"/>
          <w:sz w:val="24"/>
          <w:lang w:val="en-US"/>
        </w:rPr>
        <w:t>amilies</w:t>
      </w:r>
      <w:r w:rsidR="00497673">
        <w:rPr>
          <w:rFonts w:ascii="Times New Roman" w:hAnsi="Times New Roman"/>
          <w:sz w:val="24"/>
          <w:lang w:val="en-US"/>
        </w:rPr>
        <w:t xml:space="preserve">, </w:t>
      </w:r>
      <w:r w:rsidR="007B4A53">
        <w:rPr>
          <w:rFonts w:ascii="Times New Roman" w:hAnsi="Times New Roman"/>
          <w:sz w:val="24"/>
          <w:lang w:val="en-US"/>
        </w:rPr>
        <w:t xml:space="preserve">even </w:t>
      </w:r>
      <w:r w:rsidR="0087653D">
        <w:rPr>
          <w:rFonts w:ascii="Times New Roman" w:hAnsi="Times New Roman"/>
          <w:sz w:val="24"/>
          <w:lang w:val="en-US"/>
        </w:rPr>
        <w:t xml:space="preserve">after controlling for individuals own </w:t>
      </w:r>
      <w:r w:rsidR="00A66497">
        <w:rPr>
          <w:rFonts w:ascii="Times New Roman" w:hAnsi="Times New Roman"/>
          <w:sz w:val="24"/>
          <w:lang w:val="en-US"/>
        </w:rPr>
        <w:t>education</w:t>
      </w:r>
      <w:r w:rsidR="0087653D">
        <w:rPr>
          <w:rFonts w:ascii="Times New Roman" w:hAnsi="Times New Roman"/>
          <w:sz w:val="24"/>
          <w:lang w:val="en-US"/>
        </w:rPr>
        <w:t>al level</w:t>
      </w:r>
      <w:r w:rsidR="00A66497">
        <w:rPr>
          <w:rFonts w:ascii="Times New Roman" w:hAnsi="Times New Roman"/>
          <w:sz w:val="24"/>
          <w:lang w:val="en-US"/>
        </w:rPr>
        <w:t>. However,</w:t>
      </w:r>
      <w:r w:rsidR="005C1468">
        <w:rPr>
          <w:rFonts w:ascii="Times New Roman" w:hAnsi="Times New Roman"/>
          <w:sz w:val="24"/>
          <w:lang w:val="en-US"/>
        </w:rPr>
        <w:t xml:space="preserve"> </w:t>
      </w:r>
      <w:r w:rsidR="00A66497">
        <w:rPr>
          <w:rFonts w:ascii="Times New Roman" w:hAnsi="Times New Roman"/>
          <w:sz w:val="24"/>
          <w:lang w:val="en-US"/>
        </w:rPr>
        <w:t>s</w:t>
      </w:r>
      <w:r w:rsidR="00497673">
        <w:rPr>
          <w:rFonts w:ascii="Times New Roman" w:hAnsi="Times New Roman"/>
          <w:sz w:val="24"/>
          <w:lang w:val="en-US"/>
        </w:rPr>
        <w:t>ince the 197</w:t>
      </w:r>
      <w:r w:rsidR="006A6E00">
        <w:rPr>
          <w:rFonts w:ascii="Times New Roman" w:hAnsi="Times New Roman"/>
          <w:sz w:val="24"/>
          <w:lang w:val="en-US"/>
        </w:rPr>
        <w:t>0s it has become increasingly common to first cohabit with a partner before one marries,</w:t>
      </w:r>
      <w:r w:rsidR="006F649E">
        <w:rPr>
          <w:rFonts w:ascii="Times New Roman" w:hAnsi="Times New Roman"/>
          <w:sz w:val="24"/>
          <w:lang w:val="en-US"/>
        </w:rPr>
        <w:t xml:space="preserve"> and </w:t>
      </w:r>
      <w:r w:rsidR="00844187">
        <w:rPr>
          <w:rFonts w:ascii="Times New Roman" w:hAnsi="Times New Roman"/>
          <w:sz w:val="24"/>
          <w:lang w:val="en-US"/>
        </w:rPr>
        <w:t>an increasing number of</w:t>
      </w:r>
      <w:r w:rsidR="006F649E">
        <w:rPr>
          <w:rFonts w:ascii="Times New Roman" w:hAnsi="Times New Roman"/>
          <w:sz w:val="24"/>
          <w:lang w:val="en-US"/>
        </w:rPr>
        <w:t xml:space="preserve"> people</w:t>
      </w:r>
      <w:r w:rsidR="00844187">
        <w:rPr>
          <w:rFonts w:ascii="Times New Roman" w:hAnsi="Times New Roman"/>
          <w:sz w:val="24"/>
          <w:lang w:val="en-US"/>
        </w:rPr>
        <w:t xml:space="preserve"> do not </w:t>
      </w:r>
      <w:r w:rsidR="006F649E">
        <w:rPr>
          <w:rFonts w:ascii="Times New Roman" w:hAnsi="Times New Roman"/>
          <w:sz w:val="24"/>
          <w:lang w:val="en-US"/>
        </w:rPr>
        <w:t>even marry anymore with their partner</w:t>
      </w:r>
      <w:r w:rsidR="00A90AB3">
        <w:rPr>
          <w:rFonts w:ascii="Times New Roman" w:hAnsi="Times New Roman"/>
          <w:sz w:val="24"/>
          <w:lang w:val="en-US"/>
        </w:rPr>
        <w:t xml:space="preserve"> </w:t>
      </w:r>
      <w:r w:rsidR="00497673">
        <w:rPr>
          <w:rFonts w:ascii="Times New Roman" w:hAnsi="Times New Roman"/>
          <w:sz w:val="24"/>
          <w:lang w:val="en-US"/>
        </w:rPr>
        <w:t>(Kiernan, 2001)</w:t>
      </w:r>
      <w:r w:rsidR="006A6E00">
        <w:rPr>
          <w:rFonts w:ascii="Times New Roman" w:hAnsi="Times New Roman"/>
          <w:sz w:val="24"/>
          <w:lang w:val="en-US"/>
        </w:rPr>
        <w:t>.</w:t>
      </w:r>
      <w:r w:rsidR="003614C0">
        <w:rPr>
          <w:rFonts w:ascii="Times New Roman" w:hAnsi="Times New Roman"/>
          <w:sz w:val="24"/>
          <w:lang w:val="en-US"/>
        </w:rPr>
        <w:t xml:space="preserve"> </w:t>
      </w:r>
      <w:r w:rsidR="00C05012">
        <w:rPr>
          <w:rFonts w:ascii="Times New Roman" w:hAnsi="Times New Roman"/>
          <w:sz w:val="24"/>
          <w:lang w:val="en-US"/>
        </w:rPr>
        <w:t>T</w:t>
      </w:r>
      <w:r w:rsidR="00A66497">
        <w:rPr>
          <w:rFonts w:ascii="Times New Roman" w:hAnsi="Times New Roman"/>
          <w:sz w:val="24"/>
          <w:lang w:val="en-US"/>
        </w:rPr>
        <w:t>he meaning of marriage has changed and m</w:t>
      </w:r>
      <w:r w:rsidR="00804FCB">
        <w:rPr>
          <w:rFonts w:ascii="Times New Roman" w:hAnsi="Times New Roman"/>
          <w:sz w:val="24"/>
          <w:lang w:val="en-US"/>
        </w:rPr>
        <w:t>arriage has lost its popularity</w:t>
      </w:r>
      <w:r w:rsidR="00444C8B">
        <w:rPr>
          <w:rFonts w:ascii="Times New Roman" w:hAnsi="Times New Roman"/>
          <w:sz w:val="24"/>
          <w:lang w:val="en-US"/>
        </w:rPr>
        <w:t>, especially as first union</w:t>
      </w:r>
      <w:r w:rsidR="00A66497">
        <w:rPr>
          <w:rFonts w:ascii="Times New Roman" w:hAnsi="Times New Roman"/>
          <w:sz w:val="24"/>
          <w:lang w:val="en-US"/>
        </w:rPr>
        <w:t xml:space="preserve">. </w:t>
      </w:r>
      <w:r w:rsidR="00C05012">
        <w:rPr>
          <w:rFonts w:ascii="Times New Roman" w:hAnsi="Times New Roman"/>
          <w:sz w:val="24"/>
          <w:lang w:val="en-US"/>
        </w:rPr>
        <w:t>C</w:t>
      </w:r>
      <w:r w:rsidR="00444C8B">
        <w:rPr>
          <w:rFonts w:ascii="Times New Roman" w:hAnsi="Times New Roman"/>
          <w:sz w:val="24"/>
          <w:lang w:val="en-US"/>
        </w:rPr>
        <w:t xml:space="preserve">ohabitation is widely seen as an acceptable alternative to marriage </w:t>
      </w:r>
      <w:r w:rsidR="00C05012">
        <w:rPr>
          <w:rFonts w:ascii="Times New Roman" w:hAnsi="Times New Roman"/>
          <w:sz w:val="24"/>
          <w:lang w:val="en-US"/>
        </w:rPr>
        <w:t xml:space="preserve">in many Western societies </w:t>
      </w:r>
      <w:r w:rsidR="00444C8B">
        <w:rPr>
          <w:rFonts w:ascii="Times New Roman" w:hAnsi="Times New Roman"/>
          <w:sz w:val="24"/>
          <w:lang w:val="en-US"/>
        </w:rPr>
        <w:t>(</w:t>
      </w:r>
      <w:r w:rsidR="008327C8">
        <w:rPr>
          <w:rFonts w:ascii="Times New Roman" w:hAnsi="Times New Roman"/>
          <w:sz w:val="24"/>
          <w:lang w:val="en-US"/>
        </w:rPr>
        <w:t>Heuveline &amp; Timberlake, 2004</w:t>
      </w:r>
      <w:r w:rsidR="00444C8B">
        <w:rPr>
          <w:rFonts w:ascii="Times New Roman" w:hAnsi="Times New Roman"/>
          <w:sz w:val="24"/>
          <w:lang w:val="en-US"/>
        </w:rPr>
        <w:t>).</w:t>
      </w:r>
      <w:r w:rsidR="00804FCB">
        <w:rPr>
          <w:rFonts w:ascii="Times New Roman" w:hAnsi="Times New Roman"/>
          <w:sz w:val="24"/>
          <w:lang w:val="en-US"/>
        </w:rPr>
        <w:t xml:space="preserve"> </w:t>
      </w:r>
      <w:r w:rsidR="00CC645B">
        <w:rPr>
          <w:rFonts w:ascii="Times New Roman" w:hAnsi="Times New Roman"/>
          <w:sz w:val="24"/>
          <w:lang w:val="en-US"/>
        </w:rPr>
        <w:t>T</w:t>
      </w:r>
      <w:r w:rsidR="00844187">
        <w:rPr>
          <w:rFonts w:ascii="Times New Roman" w:hAnsi="Times New Roman"/>
          <w:sz w:val="24"/>
          <w:lang w:val="en-US"/>
        </w:rPr>
        <w:t xml:space="preserve">he </w:t>
      </w:r>
      <w:r w:rsidR="00CC645B">
        <w:rPr>
          <w:rFonts w:ascii="Times New Roman" w:hAnsi="Times New Roman"/>
          <w:sz w:val="24"/>
          <w:lang w:val="en-US"/>
        </w:rPr>
        <w:t xml:space="preserve">main </w:t>
      </w:r>
      <w:r w:rsidR="00844187">
        <w:rPr>
          <w:rFonts w:ascii="Times New Roman" w:hAnsi="Times New Roman"/>
          <w:sz w:val="24"/>
          <w:lang w:val="en-US"/>
        </w:rPr>
        <w:t>question of this study</w:t>
      </w:r>
      <w:r w:rsidR="006A6E00">
        <w:rPr>
          <w:rFonts w:ascii="Times New Roman" w:hAnsi="Times New Roman"/>
          <w:sz w:val="24"/>
          <w:lang w:val="en-US"/>
        </w:rPr>
        <w:t xml:space="preserve"> is </w:t>
      </w:r>
      <w:r w:rsidR="006A6E00" w:rsidRPr="00C238F1">
        <w:rPr>
          <w:rFonts w:ascii="Times New Roman" w:hAnsi="Times New Roman"/>
          <w:i/>
          <w:sz w:val="24"/>
          <w:lang w:val="en-US"/>
        </w:rPr>
        <w:t>whether parent</w:t>
      </w:r>
      <w:r w:rsidR="00CC645B">
        <w:rPr>
          <w:rFonts w:ascii="Times New Roman" w:hAnsi="Times New Roman"/>
          <w:i/>
          <w:sz w:val="24"/>
          <w:lang w:val="en-US"/>
        </w:rPr>
        <w:t>al</w:t>
      </w:r>
      <w:r w:rsidR="006A6E00" w:rsidRPr="00C238F1">
        <w:rPr>
          <w:rFonts w:ascii="Times New Roman" w:hAnsi="Times New Roman"/>
          <w:i/>
          <w:sz w:val="24"/>
          <w:lang w:val="en-US"/>
        </w:rPr>
        <w:t xml:space="preserve"> </w:t>
      </w:r>
      <w:r w:rsidR="00A90AB3" w:rsidRPr="00C238F1">
        <w:rPr>
          <w:rFonts w:ascii="Times New Roman" w:hAnsi="Times New Roman"/>
          <w:i/>
          <w:sz w:val="24"/>
          <w:lang w:val="en-US"/>
        </w:rPr>
        <w:t xml:space="preserve">socio-economic </w:t>
      </w:r>
      <w:r w:rsidR="006A6E00" w:rsidRPr="00C238F1">
        <w:rPr>
          <w:rFonts w:ascii="Times New Roman" w:hAnsi="Times New Roman"/>
          <w:i/>
          <w:sz w:val="24"/>
          <w:lang w:val="en-US"/>
        </w:rPr>
        <w:t xml:space="preserve">status still </w:t>
      </w:r>
      <w:r w:rsidR="00D0145B" w:rsidRPr="00C238F1">
        <w:rPr>
          <w:rFonts w:ascii="Times New Roman" w:hAnsi="Times New Roman"/>
          <w:i/>
          <w:sz w:val="24"/>
          <w:lang w:val="en-US"/>
        </w:rPr>
        <w:t>affec</w:t>
      </w:r>
      <w:r w:rsidR="00D0145B">
        <w:rPr>
          <w:rFonts w:ascii="Times New Roman" w:hAnsi="Times New Roman"/>
          <w:i/>
          <w:sz w:val="24"/>
          <w:lang w:val="en-US"/>
        </w:rPr>
        <w:t>t</w:t>
      </w:r>
      <w:r w:rsidR="00D0145B" w:rsidRPr="00C238F1">
        <w:rPr>
          <w:rFonts w:ascii="Times New Roman" w:hAnsi="Times New Roman"/>
          <w:i/>
          <w:sz w:val="24"/>
          <w:lang w:val="en-US"/>
        </w:rPr>
        <w:t>s</w:t>
      </w:r>
      <w:r w:rsidR="006A6E00" w:rsidRPr="00C238F1">
        <w:rPr>
          <w:rFonts w:ascii="Times New Roman" w:hAnsi="Times New Roman"/>
          <w:i/>
          <w:sz w:val="24"/>
          <w:lang w:val="en-US"/>
        </w:rPr>
        <w:t xml:space="preserve"> the timing of first marriage</w:t>
      </w:r>
      <w:r w:rsidR="00CC645B">
        <w:rPr>
          <w:rFonts w:ascii="Times New Roman" w:hAnsi="Times New Roman"/>
          <w:i/>
          <w:sz w:val="24"/>
          <w:lang w:val="en-US"/>
        </w:rPr>
        <w:t xml:space="preserve"> after </w:t>
      </w:r>
      <w:r w:rsidR="00D0145B">
        <w:rPr>
          <w:rFonts w:ascii="Times New Roman" w:hAnsi="Times New Roman"/>
          <w:i/>
          <w:sz w:val="24"/>
          <w:lang w:val="en-US"/>
        </w:rPr>
        <w:t xml:space="preserve">unmarried </w:t>
      </w:r>
      <w:r w:rsidR="00CC645B">
        <w:rPr>
          <w:rFonts w:ascii="Times New Roman" w:hAnsi="Times New Roman"/>
          <w:i/>
          <w:sz w:val="24"/>
          <w:lang w:val="en-US"/>
        </w:rPr>
        <w:t>cohabitation</w:t>
      </w:r>
      <w:r w:rsidR="00976F95">
        <w:rPr>
          <w:rFonts w:ascii="Times New Roman" w:hAnsi="Times New Roman"/>
          <w:i/>
          <w:sz w:val="24"/>
          <w:lang w:val="en-US"/>
        </w:rPr>
        <w:t xml:space="preserve">? </w:t>
      </w:r>
    </w:p>
    <w:p w:rsidR="003614C0" w:rsidRDefault="00CC645B" w:rsidP="009709AB">
      <w:pPr>
        <w:spacing w:after="0" w:line="360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Using data from the </w:t>
      </w:r>
      <w:r w:rsidR="00205ACB">
        <w:rPr>
          <w:rFonts w:ascii="Times New Roman" w:hAnsi="Times New Roman"/>
          <w:sz w:val="24"/>
          <w:lang w:val="en-US"/>
        </w:rPr>
        <w:t xml:space="preserve">third round of the </w:t>
      </w:r>
      <w:r>
        <w:rPr>
          <w:rFonts w:ascii="Times New Roman" w:hAnsi="Times New Roman"/>
          <w:sz w:val="24"/>
          <w:lang w:val="en-US"/>
        </w:rPr>
        <w:t>E</w:t>
      </w:r>
      <w:r w:rsidR="00205ACB">
        <w:rPr>
          <w:rFonts w:ascii="Times New Roman" w:hAnsi="Times New Roman"/>
          <w:sz w:val="24"/>
          <w:lang w:val="en-US"/>
        </w:rPr>
        <w:t>uropean Social Survey (ESS 3, 2006)</w:t>
      </w:r>
      <w:r>
        <w:rPr>
          <w:rFonts w:ascii="Times New Roman" w:hAnsi="Times New Roman"/>
          <w:sz w:val="24"/>
          <w:lang w:val="en-US"/>
        </w:rPr>
        <w:t xml:space="preserve">, </w:t>
      </w:r>
      <w:r w:rsidR="00D0145B">
        <w:rPr>
          <w:rFonts w:ascii="Times New Roman" w:hAnsi="Times New Roman"/>
          <w:sz w:val="24"/>
          <w:lang w:val="en-US"/>
        </w:rPr>
        <w:t>w</w:t>
      </w:r>
      <w:r w:rsidR="003614C0">
        <w:rPr>
          <w:rFonts w:ascii="Times New Roman" w:hAnsi="Times New Roman"/>
          <w:sz w:val="24"/>
          <w:lang w:val="en-US"/>
        </w:rPr>
        <w:t xml:space="preserve">e first analyze whether there is, in general, an impact of parental SES on the timing of first marriage. </w:t>
      </w:r>
      <w:r w:rsidR="00A66497">
        <w:rPr>
          <w:rFonts w:ascii="Times New Roman" w:hAnsi="Times New Roman"/>
          <w:sz w:val="24"/>
          <w:lang w:val="en-US"/>
        </w:rPr>
        <w:t>Second,</w:t>
      </w:r>
      <w:r w:rsidR="003614C0">
        <w:rPr>
          <w:rFonts w:ascii="Times New Roman" w:hAnsi="Times New Roman"/>
          <w:sz w:val="24"/>
          <w:lang w:val="en-US"/>
        </w:rPr>
        <w:t xml:space="preserve"> we examine whether the impact of parental SES on the timing of first marriage is weaker for young adults who first lived together with a partner. Within these </w:t>
      </w:r>
      <w:r w:rsidR="0058567E">
        <w:rPr>
          <w:rFonts w:ascii="Times New Roman" w:hAnsi="Times New Roman"/>
          <w:sz w:val="24"/>
          <w:lang w:val="en-US"/>
        </w:rPr>
        <w:t xml:space="preserve">discrete-time hazard </w:t>
      </w:r>
      <w:r w:rsidR="003614C0">
        <w:rPr>
          <w:rFonts w:ascii="Times New Roman" w:hAnsi="Times New Roman"/>
          <w:sz w:val="24"/>
          <w:lang w:val="en-US"/>
        </w:rPr>
        <w:t xml:space="preserve">models, we not only take into account if respondents cohabit before they </w:t>
      </w:r>
      <w:r w:rsidR="003614C0">
        <w:rPr>
          <w:rFonts w:ascii="Times New Roman" w:hAnsi="Times New Roman"/>
          <w:sz w:val="24"/>
          <w:lang w:val="en-US"/>
        </w:rPr>
        <w:lastRenderedPageBreak/>
        <w:t xml:space="preserve">entered their first marriage, but also how many years there are between </w:t>
      </w:r>
      <w:r w:rsidR="00A66497">
        <w:rPr>
          <w:rFonts w:ascii="Times New Roman" w:hAnsi="Times New Roman"/>
          <w:sz w:val="24"/>
          <w:lang w:val="en-US"/>
        </w:rPr>
        <w:t xml:space="preserve">their </w:t>
      </w:r>
      <w:r w:rsidR="003614C0">
        <w:rPr>
          <w:rFonts w:ascii="Times New Roman" w:hAnsi="Times New Roman"/>
          <w:sz w:val="24"/>
          <w:lang w:val="en-US"/>
        </w:rPr>
        <w:t xml:space="preserve">first co-residential union and </w:t>
      </w:r>
      <w:r w:rsidR="00A66497">
        <w:rPr>
          <w:rFonts w:ascii="Times New Roman" w:hAnsi="Times New Roman"/>
          <w:sz w:val="24"/>
          <w:lang w:val="en-US"/>
        </w:rPr>
        <w:t xml:space="preserve">their </w:t>
      </w:r>
      <w:r w:rsidR="003614C0">
        <w:rPr>
          <w:rFonts w:ascii="Times New Roman" w:hAnsi="Times New Roman"/>
          <w:sz w:val="24"/>
          <w:lang w:val="en-US"/>
        </w:rPr>
        <w:t xml:space="preserve">first marriage.  </w:t>
      </w:r>
    </w:p>
    <w:p w:rsidR="003614C0" w:rsidRDefault="00444C8B" w:rsidP="009709AB">
      <w:pPr>
        <w:spacing w:after="0" w:line="360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In this study we will also analyze whether the impact of parental status on the timing of first </w:t>
      </w:r>
      <w:r w:rsidRPr="009709AB">
        <w:rPr>
          <w:rFonts w:ascii="Times New Roman" w:hAnsi="Times New Roman"/>
          <w:sz w:val="24"/>
          <w:lang w:val="en-US"/>
        </w:rPr>
        <w:t xml:space="preserve">marriage </w:t>
      </w:r>
      <w:r w:rsidR="00062E88" w:rsidRPr="009709AB">
        <w:rPr>
          <w:rFonts w:ascii="Times New Roman" w:hAnsi="Times New Roman"/>
          <w:sz w:val="24"/>
          <w:lang w:val="en-US"/>
        </w:rPr>
        <w:t>differs across birth cohorts</w:t>
      </w:r>
      <w:r w:rsidRPr="009709AB"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  <w:lang w:val="en-US"/>
        </w:rPr>
        <w:t xml:space="preserve"> </w:t>
      </w:r>
      <w:r w:rsidR="00205ACB">
        <w:rPr>
          <w:rFonts w:ascii="Times New Roman" w:hAnsi="Times New Roman"/>
          <w:sz w:val="24"/>
          <w:lang w:val="en-US"/>
        </w:rPr>
        <w:t>According to the Second Demographic Transition theory, t</w:t>
      </w:r>
      <w:r w:rsidR="00BA784B">
        <w:rPr>
          <w:rFonts w:ascii="Times New Roman" w:hAnsi="Times New Roman"/>
          <w:sz w:val="24"/>
          <w:lang w:val="en-US"/>
        </w:rPr>
        <w:t>he rise in unmarried cohabitation as first union type is a result of value changes during the 20</w:t>
      </w:r>
      <w:r w:rsidR="00BA784B" w:rsidRPr="00BA784B">
        <w:rPr>
          <w:rFonts w:ascii="Times New Roman" w:hAnsi="Times New Roman"/>
          <w:sz w:val="24"/>
          <w:vertAlign w:val="superscript"/>
          <w:lang w:val="en-US"/>
        </w:rPr>
        <w:t>th</w:t>
      </w:r>
      <w:r w:rsidR="00BA784B">
        <w:rPr>
          <w:rFonts w:ascii="Times New Roman" w:hAnsi="Times New Roman"/>
          <w:sz w:val="24"/>
          <w:lang w:val="en-US"/>
        </w:rPr>
        <w:t xml:space="preserve"> century, with increasing ideological emphasis on individual freedom and autonomy</w:t>
      </w:r>
      <w:r w:rsidR="006536A1">
        <w:rPr>
          <w:rFonts w:ascii="Times New Roman" w:hAnsi="Times New Roman"/>
          <w:sz w:val="24"/>
          <w:lang w:val="en-US"/>
        </w:rPr>
        <w:t xml:space="preserve"> (Lesthaeghe, 2010; South, 2001)</w:t>
      </w:r>
      <w:r w:rsidR="00BA784B">
        <w:rPr>
          <w:rFonts w:ascii="Times New Roman" w:hAnsi="Times New Roman"/>
          <w:sz w:val="24"/>
          <w:lang w:val="en-US"/>
        </w:rPr>
        <w:t>. Due to these ongoing processes of secularization and individualization</w:t>
      </w:r>
      <w:r>
        <w:rPr>
          <w:rFonts w:ascii="Times New Roman" w:hAnsi="Times New Roman"/>
          <w:sz w:val="24"/>
          <w:lang w:val="en-US"/>
        </w:rPr>
        <w:t xml:space="preserve"> started in the 1970s</w:t>
      </w:r>
      <w:r w:rsidR="00BA784B">
        <w:rPr>
          <w:rFonts w:ascii="Times New Roman" w:hAnsi="Times New Roman"/>
          <w:sz w:val="24"/>
          <w:lang w:val="en-US"/>
        </w:rPr>
        <w:t xml:space="preserve"> in Western societies, it can be expected that the </w:t>
      </w:r>
      <w:r>
        <w:rPr>
          <w:rFonts w:ascii="Times New Roman" w:hAnsi="Times New Roman"/>
          <w:sz w:val="24"/>
          <w:lang w:val="en-US"/>
        </w:rPr>
        <w:t xml:space="preserve">impact of parental </w:t>
      </w:r>
      <w:r w:rsidR="00205ACB">
        <w:rPr>
          <w:rFonts w:ascii="Times New Roman" w:hAnsi="Times New Roman"/>
          <w:sz w:val="24"/>
          <w:lang w:val="en-US"/>
        </w:rPr>
        <w:t>SES</w:t>
      </w:r>
      <w:r>
        <w:rPr>
          <w:rFonts w:ascii="Times New Roman" w:hAnsi="Times New Roman"/>
          <w:sz w:val="24"/>
          <w:lang w:val="en-US"/>
        </w:rPr>
        <w:t xml:space="preserve"> on the timing of first marriage decreased over time. Young adults</w:t>
      </w:r>
      <w:r w:rsidR="00A66497">
        <w:rPr>
          <w:rFonts w:ascii="Times New Roman" w:hAnsi="Times New Roman"/>
          <w:sz w:val="24"/>
          <w:lang w:val="en-US"/>
        </w:rPr>
        <w:t>, born in more recent birth cohorts,</w:t>
      </w:r>
      <w:r>
        <w:rPr>
          <w:rFonts w:ascii="Times New Roman" w:hAnsi="Times New Roman"/>
          <w:sz w:val="24"/>
          <w:lang w:val="en-US"/>
        </w:rPr>
        <w:t xml:space="preserve"> are becoming more individualized and less dependent on their parents, </w:t>
      </w:r>
      <w:r w:rsidR="00062E88">
        <w:rPr>
          <w:rFonts w:ascii="Times New Roman" w:hAnsi="Times New Roman"/>
          <w:sz w:val="24"/>
          <w:lang w:val="en-US"/>
        </w:rPr>
        <w:t>and at the same time scholars show that</w:t>
      </w:r>
      <w:r>
        <w:rPr>
          <w:rFonts w:ascii="Times New Roman" w:hAnsi="Times New Roman"/>
          <w:sz w:val="24"/>
          <w:lang w:val="en-US"/>
        </w:rPr>
        <w:t xml:space="preserve"> the meaning and importance of marriage</w:t>
      </w:r>
      <w:r w:rsidR="00062E88">
        <w:rPr>
          <w:rFonts w:ascii="Times New Roman" w:hAnsi="Times New Roman"/>
          <w:sz w:val="24"/>
          <w:lang w:val="en-US"/>
        </w:rPr>
        <w:t xml:space="preserve"> has </w:t>
      </w:r>
      <w:r>
        <w:rPr>
          <w:rFonts w:ascii="Times New Roman" w:hAnsi="Times New Roman"/>
          <w:sz w:val="24"/>
          <w:lang w:val="en-US"/>
        </w:rPr>
        <w:t>changed</w:t>
      </w:r>
      <w:r w:rsidR="00062E88">
        <w:rPr>
          <w:rFonts w:ascii="Times New Roman" w:hAnsi="Times New Roman"/>
          <w:sz w:val="24"/>
          <w:lang w:val="en-US"/>
        </w:rPr>
        <w:t xml:space="preserve"> during the last few decades (</w:t>
      </w:r>
      <w:r w:rsidR="0058567E">
        <w:rPr>
          <w:rFonts w:ascii="Times New Roman" w:hAnsi="Times New Roman"/>
          <w:sz w:val="24"/>
          <w:lang w:val="en-US"/>
        </w:rPr>
        <w:t>Thornton et al., 2007</w:t>
      </w:r>
      <w:r w:rsidR="00062E88">
        <w:rPr>
          <w:rFonts w:ascii="Times New Roman" w:hAnsi="Times New Roman"/>
          <w:sz w:val="24"/>
          <w:lang w:val="en-US"/>
        </w:rPr>
        <w:t>)</w:t>
      </w:r>
      <w:r>
        <w:rPr>
          <w:rFonts w:ascii="Times New Roman" w:hAnsi="Times New Roman"/>
          <w:sz w:val="24"/>
          <w:lang w:val="en-US"/>
        </w:rPr>
        <w:t xml:space="preserve">. </w:t>
      </w:r>
    </w:p>
    <w:p w:rsidR="0083705B" w:rsidRDefault="00982FA1" w:rsidP="009709AB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Another important aspect of this study is the cross-national comparative perspective. </w:t>
      </w:r>
      <w:r w:rsidR="003614C0">
        <w:rPr>
          <w:rFonts w:ascii="Times New Roman" w:hAnsi="Times New Roman"/>
          <w:sz w:val="24"/>
          <w:lang w:val="en-US"/>
        </w:rPr>
        <w:t>M</w:t>
      </w:r>
      <w:r w:rsidR="00A90AB3">
        <w:rPr>
          <w:rFonts w:ascii="Times New Roman" w:hAnsi="Times New Roman"/>
          <w:sz w:val="24"/>
          <w:lang w:val="en-US"/>
        </w:rPr>
        <w:t>ost existing studies</w:t>
      </w:r>
      <w:r w:rsidR="0083705B">
        <w:rPr>
          <w:rFonts w:ascii="Times New Roman" w:hAnsi="Times New Roman"/>
          <w:sz w:val="24"/>
          <w:lang w:val="en-US"/>
        </w:rPr>
        <w:t xml:space="preserve"> on the link between parental SES and first marriage</w:t>
      </w:r>
      <w:r w:rsidR="00A90AB3">
        <w:rPr>
          <w:rFonts w:ascii="Times New Roman" w:hAnsi="Times New Roman"/>
          <w:sz w:val="24"/>
          <w:lang w:val="en-US"/>
        </w:rPr>
        <w:t xml:space="preserve"> are conducted in a single country, while given the social, cultural and economic heterogeneity in Europe, it is unlikely that the impact of parental SES is consistent across Europe. </w:t>
      </w:r>
      <w:r w:rsidR="002F00B4">
        <w:rPr>
          <w:rFonts w:ascii="Times New Roman" w:hAnsi="Times New Roman"/>
          <w:sz w:val="24"/>
          <w:lang w:val="en-US"/>
        </w:rPr>
        <w:t xml:space="preserve">For example, </w:t>
      </w:r>
      <w:r>
        <w:rPr>
          <w:rFonts w:ascii="Times New Roman" w:hAnsi="Times New Roman"/>
          <w:sz w:val="24"/>
          <w:lang w:val="en-US"/>
        </w:rPr>
        <w:t>the</w:t>
      </w:r>
      <w:r w:rsidR="00497673">
        <w:rPr>
          <w:rFonts w:ascii="Times New Roman" w:hAnsi="Times New Roman"/>
          <w:sz w:val="24"/>
          <w:lang w:val="en-US"/>
        </w:rPr>
        <w:t xml:space="preserve"> rise in </w:t>
      </w:r>
      <w:r w:rsidR="00062E88">
        <w:rPr>
          <w:rFonts w:ascii="Times New Roman" w:hAnsi="Times New Roman"/>
          <w:sz w:val="24"/>
          <w:lang w:val="en-US"/>
        </w:rPr>
        <w:t xml:space="preserve">unmarried </w:t>
      </w:r>
      <w:r w:rsidR="00497673">
        <w:rPr>
          <w:rFonts w:ascii="Times New Roman" w:hAnsi="Times New Roman"/>
          <w:sz w:val="24"/>
          <w:lang w:val="en-US"/>
        </w:rPr>
        <w:t>cohabitation</w:t>
      </w:r>
      <w:r w:rsidR="008B2411">
        <w:rPr>
          <w:rFonts w:ascii="Times New Roman" w:hAnsi="Times New Roman"/>
          <w:sz w:val="24"/>
          <w:lang w:val="en-US"/>
        </w:rPr>
        <w:t xml:space="preserve"> </w:t>
      </w:r>
      <w:r w:rsidR="00062E88">
        <w:rPr>
          <w:rFonts w:ascii="Times New Roman" w:hAnsi="Times New Roman"/>
          <w:sz w:val="24"/>
          <w:lang w:val="en-US"/>
        </w:rPr>
        <w:t>has a different starting point and speed of diffusion across</w:t>
      </w:r>
      <w:r w:rsidR="008B2411">
        <w:rPr>
          <w:rFonts w:ascii="Times New Roman" w:hAnsi="Times New Roman"/>
          <w:sz w:val="24"/>
          <w:lang w:val="en-US"/>
        </w:rPr>
        <w:t xml:space="preserve"> Europe, with Northern European countries as forerunners followed by Western, Eastern and Southern European countries</w:t>
      </w:r>
      <w:r w:rsidR="006536A1">
        <w:rPr>
          <w:rFonts w:ascii="Times New Roman" w:hAnsi="Times New Roman"/>
          <w:sz w:val="24"/>
          <w:lang w:val="en-US"/>
        </w:rPr>
        <w:t xml:space="preserve"> (Sobotka, 2008)</w:t>
      </w:r>
      <w:r w:rsidR="002F00B4">
        <w:rPr>
          <w:rFonts w:ascii="Times New Roman" w:hAnsi="Times New Roman"/>
          <w:sz w:val="24"/>
          <w:lang w:val="en-US"/>
        </w:rPr>
        <w:t>. Due to this heterogeneity between countries, we also expect</w:t>
      </w:r>
      <w:r w:rsidR="008B2411">
        <w:rPr>
          <w:rFonts w:ascii="Times New Roman" w:hAnsi="Times New Roman"/>
          <w:sz w:val="24"/>
          <w:lang w:val="en-US"/>
        </w:rPr>
        <w:t xml:space="preserve"> differences be</w:t>
      </w:r>
      <w:r w:rsidR="002F00B4">
        <w:rPr>
          <w:rFonts w:ascii="Times New Roman" w:hAnsi="Times New Roman"/>
          <w:sz w:val="24"/>
          <w:lang w:val="en-US"/>
        </w:rPr>
        <w:t xml:space="preserve">tween countries </w:t>
      </w:r>
      <w:r w:rsidR="008B2411">
        <w:rPr>
          <w:rFonts w:ascii="Times New Roman" w:hAnsi="Times New Roman"/>
          <w:sz w:val="24"/>
          <w:lang w:val="en-US"/>
        </w:rPr>
        <w:t xml:space="preserve">in the link between parental SES and </w:t>
      </w:r>
      <w:r w:rsidR="00C05012">
        <w:rPr>
          <w:rFonts w:ascii="Times New Roman" w:hAnsi="Times New Roman"/>
          <w:sz w:val="24"/>
          <w:lang w:val="en-US"/>
        </w:rPr>
        <w:t>the t</w:t>
      </w:r>
      <w:r w:rsidR="008B2411">
        <w:rPr>
          <w:rFonts w:ascii="Times New Roman" w:hAnsi="Times New Roman"/>
          <w:sz w:val="24"/>
          <w:lang w:val="en-US"/>
        </w:rPr>
        <w:t>iming of first marriage.</w:t>
      </w:r>
      <w:r w:rsidR="0058567E">
        <w:rPr>
          <w:rFonts w:ascii="Times New Roman" w:hAnsi="Times New Roman"/>
          <w:sz w:val="24"/>
          <w:lang w:val="en-US"/>
        </w:rPr>
        <w:t xml:space="preserve"> </w:t>
      </w:r>
      <w:r w:rsidR="00A66497">
        <w:rPr>
          <w:rFonts w:ascii="Times New Roman" w:hAnsi="Times New Roman"/>
          <w:sz w:val="24"/>
          <w:lang w:val="en-US"/>
        </w:rPr>
        <w:t>A further step of this study is that</w:t>
      </w:r>
      <w:r w:rsidR="0058567E">
        <w:rPr>
          <w:rFonts w:ascii="Times New Roman" w:hAnsi="Times New Roman"/>
          <w:sz w:val="24"/>
          <w:lang w:val="en-US"/>
        </w:rPr>
        <w:t xml:space="preserve"> we will examine </w:t>
      </w:r>
      <w:r w:rsidR="00A66497">
        <w:rPr>
          <w:rFonts w:ascii="Times New Roman" w:hAnsi="Times New Roman"/>
          <w:sz w:val="24"/>
          <w:lang w:val="en-US"/>
        </w:rPr>
        <w:t>potential</w:t>
      </w:r>
      <w:r w:rsidR="0058567E">
        <w:rPr>
          <w:rFonts w:ascii="Times New Roman" w:hAnsi="Times New Roman"/>
          <w:sz w:val="24"/>
          <w:lang w:val="en-US"/>
        </w:rPr>
        <w:t xml:space="preserve"> country level indicators (e.g. level of secularization or meaning of marriage in a country) that might explain this cross-national variation. </w:t>
      </w:r>
      <w:r w:rsidR="00205ACB">
        <w:rPr>
          <w:rFonts w:ascii="Times New Roman" w:hAnsi="Times New Roman"/>
          <w:sz w:val="24"/>
          <w:lang w:val="en-US"/>
        </w:rPr>
        <w:t>The third round of the ESS includes</w:t>
      </w:r>
      <w:r w:rsidR="008B2411">
        <w:rPr>
          <w:rFonts w:ascii="Times New Roman" w:hAnsi="Times New Roman"/>
          <w:iCs/>
          <w:sz w:val="24"/>
          <w:szCs w:val="24"/>
          <w:lang w:val="en-US"/>
        </w:rPr>
        <w:t xml:space="preserve"> information on 25</w:t>
      </w:r>
      <w:r w:rsidR="008B2411" w:rsidRPr="00A866FC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58567E">
        <w:rPr>
          <w:rFonts w:ascii="Times New Roman" w:hAnsi="Times New Roman"/>
          <w:iCs/>
          <w:sz w:val="24"/>
          <w:szCs w:val="24"/>
          <w:lang w:val="en-US"/>
        </w:rPr>
        <w:t xml:space="preserve">European </w:t>
      </w:r>
      <w:r w:rsidR="00C05012">
        <w:rPr>
          <w:rFonts w:ascii="Times New Roman" w:hAnsi="Times New Roman"/>
          <w:iCs/>
          <w:sz w:val="24"/>
          <w:szCs w:val="24"/>
          <w:lang w:val="en-US"/>
        </w:rPr>
        <w:t>countries and i</w:t>
      </w:r>
      <w:r w:rsidR="00A90AB3">
        <w:rPr>
          <w:rFonts w:ascii="Times New Roman" w:hAnsi="Times New Roman"/>
          <w:iCs/>
          <w:sz w:val="24"/>
          <w:szCs w:val="24"/>
          <w:lang w:val="en-US"/>
        </w:rPr>
        <w:t xml:space="preserve">n this study we will focus on young men and women between 15 and 40 years old. </w:t>
      </w:r>
    </w:p>
    <w:p w:rsidR="002F00B4" w:rsidRDefault="00982FA1" w:rsidP="00A66497">
      <w:pPr>
        <w:spacing w:after="0" w:line="360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First r</w:t>
      </w:r>
      <w:r w:rsidR="008B2411" w:rsidRPr="00A866FC">
        <w:rPr>
          <w:rFonts w:ascii="Times New Roman" w:hAnsi="Times New Roman"/>
          <w:iCs/>
          <w:sz w:val="24"/>
          <w:szCs w:val="24"/>
          <w:lang w:val="en-US"/>
        </w:rPr>
        <w:t>esults from the discrete</w:t>
      </w:r>
      <w:r w:rsidR="00C05012">
        <w:rPr>
          <w:rFonts w:ascii="Times New Roman" w:hAnsi="Times New Roman"/>
          <w:iCs/>
          <w:sz w:val="24"/>
          <w:szCs w:val="24"/>
          <w:lang w:val="en-US"/>
        </w:rPr>
        <w:t>-</w:t>
      </w:r>
      <w:r w:rsidR="008B2411" w:rsidRPr="00A866FC">
        <w:rPr>
          <w:rFonts w:ascii="Times New Roman" w:hAnsi="Times New Roman"/>
          <w:iCs/>
          <w:sz w:val="24"/>
          <w:szCs w:val="24"/>
          <w:lang w:val="en-US"/>
        </w:rPr>
        <w:t>time hazard models show</w:t>
      </w:r>
      <w:r w:rsidR="00497673">
        <w:rPr>
          <w:rFonts w:ascii="Times New Roman" w:hAnsi="Times New Roman"/>
          <w:sz w:val="24"/>
          <w:lang w:val="en-US"/>
        </w:rPr>
        <w:t xml:space="preserve"> </w:t>
      </w:r>
      <w:r w:rsidR="008B2411">
        <w:rPr>
          <w:rFonts w:ascii="Times New Roman" w:hAnsi="Times New Roman"/>
          <w:sz w:val="24"/>
          <w:lang w:val="en-US"/>
        </w:rPr>
        <w:t xml:space="preserve">that </w:t>
      </w:r>
      <w:r>
        <w:rPr>
          <w:rFonts w:ascii="Times New Roman" w:hAnsi="Times New Roman"/>
          <w:sz w:val="24"/>
          <w:lang w:val="en-US"/>
        </w:rPr>
        <w:t>in th</w:t>
      </w:r>
      <w:r w:rsidR="00165751">
        <w:rPr>
          <w:rFonts w:ascii="Times New Roman" w:hAnsi="Times New Roman"/>
          <w:sz w:val="24"/>
          <w:lang w:val="en-US"/>
        </w:rPr>
        <w:t>e majority of</w:t>
      </w:r>
      <w:r>
        <w:rPr>
          <w:rFonts w:ascii="Times New Roman" w:hAnsi="Times New Roman"/>
          <w:sz w:val="24"/>
          <w:lang w:val="en-US"/>
        </w:rPr>
        <w:t xml:space="preserve"> the</w:t>
      </w:r>
      <w:r w:rsidR="00165751">
        <w:rPr>
          <w:rFonts w:ascii="Times New Roman" w:hAnsi="Times New Roman"/>
          <w:sz w:val="24"/>
          <w:lang w:val="en-US"/>
        </w:rPr>
        <w:t xml:space="preserve"> European</w:t>
      </w:r>
      <w:r>
        <w:rPr>
          <w:rFonts w:ascii="Times New Roman" w:hAnsi="Times New Roman"/>
          <w:sz w:val="24"/>
          <w:lang w:val="en-US"/>
        </w:rPr>
        <w:t xml:space="preserve"> countries higher parental SES (including both education and occupation of parents)</w:t>
      </w:r>
      <w:r w:rsidR="00B62B90">
        <w:rPr>
          <w:rFonts w:ascii="Times New Roman" w:hAnsi="Times New Roman"/>
          <w:sz w:val="24"/>
          <w:lang w:val="en-US"/>
        </w:rPr>
        <w:t xml:space="preserve"> is</w:t>
      </w:r>
      <w:r>
        <w:rPr>
          <w:rFonts w:ascii="Times New Roman" w:hAnsi="Times New Roman"/>
          <w:sz w:val="24"/>
          <w:lang w:val="en-US"/>
        </w:rPr>
        <w:t xml:space="preserve"> linked to a delayed entry into first marriage.</w:t>
      </w:r>
      <w:r w:rsidR="0058567E">
        <w:rPr>
          <w:rFonts w:ascii="Times New Roman" w:hAnsi="Times New Roman"/>
          <w:sz w:val="24"/>
          <w:lang w:val="en-US"/>
        </w:rPr>
        <w:t xml:space="preserve"> </w:t>
      </w:r>
      <w:r w:rsidR="00A66497">
        <w:rPr>
          <w:rFonts w:ascii="Times New Roman" w:hAnsi="Times New Roman"/>
          <w:sz w:val="24"/>
          <w:lang w:val="en-US"/>
        </w:rPr>
        <w:t>Moreover, we</w:t>
      </w:r>
      <w:r w:rsidR="000E2800">
        <w:rPr>
          <w:rFonts w:ascii="Times New Roman" w:hAnsi="Times New Roman"/>
          <w:sz w:val="24"/>
          <w:lang w:val="en-US"/>
        </w:rPr>
        <w:t xml:space="preserve"> found in al</w:t>
      </w:r>
      <w:r w:rsidR="0087653D">
        <w:rPr>
          <w:rFonts w:ascii="Times New Roman" w:hAnsi="Times New Roman"/>
          <w:sz w:val="24"/>
          <w:lang w:val="en-US"/>
        </w:rPr>
        <w:t xml:space="preserve">most all European countries, </w:t>
      </w:r>
      <w:r w:rsidR="000E2800">
        <w:rPr>
          <w:rFonts w:ascii="Times New Roman" w:hAnsi="Times New Roman"/>
          <w:sz w:val="24"/>
          <w:lang w:val="en-US"/>
        </w:rPr>
        <w:t xml:space="preserve">that the greater the difference between the year of </w:t>
      </w:r>
      <w:r w:rsidR="00CC15FE">
        <w:rPr>
          <w:rFonts w:ascii="Times New Roman" w:hAnsi="Times New Roman"/>
          <w:sz w:val="24"/>
          <w:lang w:val="en-US"/>
        </w:rPr>
        <w:t xml:space="preserve">unmarried </w:t>
      </w:r>
      <w:r w:rsidR="000E2800">
        <w:rPr>
          <w:rFonts w:ascii="Times New Roman" w:hAnsi="Times New Roman"/>
          <w:sz w:val="24"/>
          <w:lang w:val="en-US"/>
        </w:rPr>
        <w:t xml:space="preserve">cohabitation and the year of marriage, the weaker the effect of parental SES on </w:t>
      </w:r>
      <w:r w:rsidR="00185013">
        <w:rPr>
          <w:rFonts w:ascii="Times New Roman" w:hAnsi="Times New Roman"/>
          <w:sz w:val="24"/>
          <w:lang w:val="en-US"/>
        </w:rPr>
        <w:t xml:space="preserve">the </w:t>
      </w:r>
      <w:r w:rsidR="000E2800">
        <w:rPr>
          <w:rFonts w:ascii="Times New Roman" w:hAnsi="Times New Roman"/>
          <w:sz w:val="24"/>
          <w:lang w:val="en-US"/>
        </w:rPr>
        <w:t>timing</w:t>
      </w:r>
      <w:r w:rsidR="00185013">
        <w:rPr>
          <w:rFonts w:ascii="Times New Roman" w:hAnsi="Times New Roman"/>
          <w:sz w:val="24"/>
          <w:lang w:val="en-US"/>
        </w:rPr>
        <w:t xml:space="preserve"> of</w:t>
      </w:r>
      <w:r w:rsidR="00A66497">
        <w:rPr>
          <w:rFonts w:ascii="Times New Roman" w:hAnsi="Times New Roman"/>
          <w:sz w:val="24"/>
          <w:lang w:val="en-US"/>
        </w:rPr>
        <w:t xml:space="preserve"> first marriage. </w:t>
      </w:r>
      <w:r w:rsidR="0087653D">
        <w:rPr>
          <w:rFonts w:ascii="Times New Roman" w:hAnsi="Times New Roman"/>
          <w:sz w:val="24"/>
          <w:lang w:val="en-US"/>
        </w:rPr>
        <w:t xml:space="preserve">In addition, gender differences are found in the link between parental SES and </w:t>
      </w:r>
      <w:r w:rsidR="00CC15FE">
        <w:rPr>
          <w:rFonts w:ascii="Times New Roman" w:hAnsi="Times New Roman"/>
          <w:sz w:val="24"/>
          <w:lang w:val="en-US"/>
        </w:rPr>
        <w:t xml:space="preserve">marriage timing </w:t>
      </w:r>
      <w:r w:rsidR="0087653D">
        <w:rPr>
          <w:rFonts w:ascii="Times New Roman" w:hAnsi="Times New Roman"/>
          <w:sz w:val="24"/>
          <w:lang w:val="en-US"/>
        </w:rPr>
        <w:t xml:space="preserve">with a weaker impact of parental SES for men than for women. </w:t>
      </w:r>
      <w:r w:rsidR="00A66497">
        <w:rPr>
          <w:rFonts w:ascii="Times New Roman" w:hAnsi="Times New Roman"/>
          <w:sz w:val="24"/>
          <w:lang w:val="en-US"/>
        </w:rPr>
        <w:t>T</w:t>
      </w:r>
      <w:r w:rsidR="00185013">
        <w:rPr>
          <w:rFonts w:ascii="Times New Roman" w:hAnsi="Times New Roman"/>
          <w:sz w:val="24"/>
          <w:lang w:val="en-US"/>
        </w:rPr>
        <w:t>he</w:t>
      </w:r>
      <w:r w:rsidR="00A66497">
        <w:rPr>
          <w:rFonts w:ascii="Times New Roman" w:hAnsi="Times New Roman"/>
          <w:sz w:val="24"/>
          <w:lang w:val="en-US"/>
        </w:rPr>
        <w:t>se</w:t>
      </w:r>
      <w:r w:rsidR="00185013">
        <w:rPr>
          <w:rFonts w:ascii="Times New Roman" w:hAnsi="Times New Roman"/>
          <w:sz w:val="24"/>
          <w:lang w:val="en-US"/>
        </w:rPr>
        <w:t xml:space="preserve"> first results also show that the impact</w:t>
      </w:r>
      <w:r>
        <w:rPr>
          <w:rFonts w:ascii="Times New Roman" w:hAnsi="Times New Roman"/>
          <w:sz w:val="24"/>
          <w:lang w:val="en-US"/>
        </w:rPr>
        <w:t xml:space="preserve"> </w:t>
      </w:r>
      <w:r w:rsidR="00185013">
        <w:rPr>
          <w:rFonts w:ascii="Times New Roman" w:hAnsi="Times New Roman"/>
          <w:sz w:val="24"/>
          <w:lang w:val="en-US"/>
        </w:rPr>
        <w:t xml:space="preserve">of parental SES did not change over </w:t>
      </w:r>
      <w:r w:rsidR="0087653D">
        <w:rPr>
          <w:rFonts w:ascii="Times New Roman" w:hAnsi="Times New Roman"/>
          <w:sz w:val="24"/>
          <w:lang w:val="en-US"/>
        </w:rPr>
        <w:t xml:space="preserve">historical </w:t>
      </w:r>
      <w:r w:rsidR="00185013">
        <w:rPr>
          <w:rFonts w:ascii="Times New Roman" w:hAnsi="Times New Roman"/>
          <w:sz w:val="24"/>
          <w:lang w:val="en-US"/>
        </w:rPr>
        <w:t>time. Even for the</w:t>
      </w:r>
      <w:r w:rsidR="00C10086">
        <w:rPr>
          <w:rFonts w:ascii="Times New Roman" w:hAnsi="Times New Roman"/>
          <w:sz w:val="24"/>
          <w:lang w:val="en-US"/>
        </w:rPr>
        <w:t xml:space="preserve"> youngest birth cohorts, born after 1960,</w:t>
      </w:r>
      <w:r w:rsidR="00B62B90">
        <w:rPr>
          <w:rFonts w:ascii="Times New Roman" w:hAnsi="Times New Roman"/>
          <w:sz w:val="24"/>
          <w:lang w:val="en-US"/>
        </w:rPr>
        <w:t xml:space="preserve"> results still show</w:t>
      </w:r>
      <w:r w:rsidR="00185013">
        <w:rPr>
          <w:rFonts w:ascii="Times New Roman" w:hAnsi="Times New Roman"/>
          <w:sz w:val="24"/>
          <w:lang w:val="en-US"/>
        </w:rPr>
        <w:t>, in general,</w:t>
      </w:r>
      <w:r w:rsidR="00B62B90">
        <w:rPr>
          <w:rFonts w:ascii="Times New Roman" w:hAnsi="Times New Roman"/>
          <w:sz w:val="24"/>
          <w:lang w:val="en-US"/>
        </w:rPr>
        <w:t xml:space="preserve"> a significant link between </w:t>
      </w:r>
      <w:r w:rsidR="00B62B90">
        <w:rPr>
          <w:rFonts w:ascii="Times New Roman" w:hAnsi="Times New Roman"/>
          <w:sz w:val="24"/>
          <w:lang w:val="en-US"/>
        </w:rPr>
        <w:lastRenderedPageBreak/>
        <w:t>parental SES and first marriage</w:t>
      </w:r>
      <w:r w:rsidR="00185013">
        <w:rPr>
          <w:rFonts w:ascii="Times New Roman" w:hAnsi="Times New Roman"/>
          <w:sz w:val="24"/>
          <w:lang w:val="en-US"/>
        </w:rPr>
        <w:t>.</w:t>
      </w:r>
      <w:r w:rsidR="00B62B90">
        <w:rPr>
          <w:rFonts w:ascii="Times New Roman" w:hAnsi="Times New Roman"/>
          <w:sz w:val="24"/>
          <w:lang w:val="en-US"/>
        </w:rPr>
        <w:t xml:space="preserve"> </w:t>
      </w:r>
      <w:r w:rsidR="000E2800">
        <w:rPr>
          <w:rFonts w:ascii="Times New Roman" w:hAnsi="Times New Roman"/>
          <w:sz w:val="24"/>
          <w:lang w:val="en-US"/>
        </w:rPr>
        <w:t>This means that even for the</w:t>
      </w:r>
      <w:r w:rsidR="0087653D">
        <w:rPr>
          <w:rFonts w:ascii="Times New Roman" w:hAnsi="Times New Roman"/>
          <w:sz w:val="24"/>
          <w:lang w:val="en-US"/>
        </w:rPr>
        <w:t>se</w:t>
      </w:r>
      <w:r w:rsidR="000E2800">
        <w:rPr>
          <w:rFonts w:ascii="Times New Roman" w:hAnsi="Times New Roman"/>
          <w:sz w:val="24"/>
          <w:lang w:val="en-US"/>
        </w:rPr>
        <w:t xml:space="preserve"> youngest birth cohorts, for </w:t>
      </w:r>
      <w:r w:rsidR="0087653D">
        <w:rPr>
          <w:rFonts w:ascii="Times New Roman" w:hAnsi="Times New Roman"/>
          <w:sz w:val="24"/>
          <w:lang w:val="en-US"/>
        </w:rPr>
        <w:t>whom</w:t>
      </w:r>
      <w:r w:rsidR="000E2800">
        <w:rPr>
          <w:rFonts w:ascii="Times New Roman" w:hAnsi="Times New Roman"/>
          <w:sz w:val="24"/>
          <w:lang w:val="en-US"/>
        </w:rPr>
        <w:t xml:space="preserve"> </w:t>
      </w:r>
      <w:r w:rsidR="00185013">
        <w:rPr>
          <w:rFonts w:ascii="Times New Roman" w:hAnsi="Times New Roman"/>
          <w:sz w:val="24"/>
          <w:lang w:val="en-US"/>
        </w:rPr>
        <w:t xml:space="preserve">unmarried </w:t>
      </w:r>
      <w:r w:rsidR="000E2800">
        <w:rPr>
          <w:rFonts w:ascii="Times New Roman" w:hAnsi="Times New Roman"/>
          <w:sz w:val="24"/>
          <w:lang w:val="en-US"/>
        </w:rPr>
        <w:t xml:space="preserve">cohabitation is more common, there is in most European countries still an impact of parental SES on the timing of first marriage. </w:t>
      </w:r>
      <w:r w:rsidR="0087653D">
        <w:rPr>
          <w:rFonts w:ascii="Times New Roman" w:hAnsi="Times New Roman"/>
          <w:sz w:val="24"/>
          <w:lang w:val="en-US"/>
        </w:rPr>
        <w:t>Another important finding is that although the direction of the effect of parental SES is the same in many European countries,</w:t>
      </w:r>
      <w:r w:rsidR="00CC15FE">
        <w:rPr>
          <w:rFonts w:ascii="Times New Roman" w:hAnsi="Times New Roman"/>
          <w:sz w:val="24"/>
          <w:lang w:val="en-US"/>
        </w:rPr>
        <w:t xml:space="preserve"> namely a delaying effect,</w:t>
      </w:r>
      <w:r w:rsidR="0087653D">
        <w:rPr>
          <w:rFonts w:ascii="Times New Roman" w:hAnsi="Times New Roman"/>
          <w:sz w:val="24"/>
          <w:lang w:val="en-US"/>
        </w:rPr>
        <w:t xml:space="preserve"> the strength of the link between parental SES and the timing of first marriage differs </w:t>
      </w:r>
      <w:r w:rsidR="00CC15FE">
        <w:rPr>
          <w:rFonts w:ascii="Times New Roman" w:hAnsi="Times New Roman"/>
          <w:sz w:val="24"/>
          <w:lang w:val="en-US"/>
        </w:rPr>
        <w:t xml:space="preserve">significantly </w:t>
      </w:r>
      <w:r w:rsidR="0087653D">
        <w:rPr>
          <w:rFonts w:ascii="Times New Roman" w:hAnsi="Times New Roman"/>
          <w:sz w:val="24"/>
          <w:lang w:val="en-US"/>
        </w:rPr>
        <w:t>across countries.</w:t>
      </w:r>
    </w:p>
    <w:p w:rsidR="00A66497" w:rsidRDefault="00A66497" w:rsidP="009709AB">
      <w:pPr>
        <w:spacing w:after="0" w:line="360" w:lineRule="auto"/>
        <w:ind w:firstLine="708"/>
        <w:rPr>
          <w:rFonts w:ascii="Times New Roman" w:hAnsi="Times New Roman"/>
          <w:sz w:val="24"/>
          <w:lang w:val="en-US"/>
        </w:rPr>
      </w:pPr>
    </w:p>
    <w:p w:rsidR="008327C8" w:rsidRPr="00185013" w:rsidRDefault="008327C8" w:rsidP="009709AB">
      <w:pPr>
        <w:pStyle w:val="Kleurrijkelijst-accent1"/>
        <w:spacing w:after="0" w:line="360" w:lineRule="auto"/>
        <w:ind w:left="0"/>
        <w:rPr>
          <w:rFonts w:ascii="Times New Roman" w:hAnsi="Times New Roman"/>
          <w:b/>
          <w:sz w:val="24"/>
          <w:lang w:val="en-US"/>
        </w:rPr>
      </w:pPr>
      <w:r w:rsidRPr="00185013">
        <w:rPr>
          <w:rFonts w:ascii="Times New Roman" w:hAnsi="Times New Roman"/>
          <w:b/>
          <w:sz w:val="24"/>
          <w:lang w:val="en-US"/>
        </w:rPr>
        <w:t>References</w:t>
      </w:r>
    </w:p>
    <w:p w:rsidR="009709AB" w:rsidRDefault="009709AB" w:rsidP="009709AB">
      <w:pPr>
        <w:autoSpaceDE w:val="0"/>
        <w:autoSpaceDN w:val="0"/>
        <w:adjustRightInd w:val="0"/>
        <w:spacing w:after="0" w:line="360" w:lineRule="auto"/>
        <w:ind w:left="810" w:hanging="810"/>
        <w:rPr>
          <w:rFonts w:ascii="Times New Roman" w:hAnsi="Times New Roman"/>
          <w:sz w:val="24"/>
          <w:lang w:val="en-US"/>
        </w:rPr>
      </w:pPr>
      <w:r w:rsidRPr="00456F48">
        <w:rPr>
          <w:rFonts w:ascii="Times New Roman" w:hAnsi="Times New Roman"/>
          <w:sz w:val="24"/>
          <w:lang w:val="en-US"/>
        </w:rPr>
        <w:t xml:space="preserve">Heuveline, P. &amp; Timberlake, J.M. (2004). </w:t>
      </w:r>
      <w:r w:rsidRPr="00E87CAD">
        <w:rPr>
          <w:rFonts w:ascii="Times New Roman" w:hAnsi="Times New Roman"/>
          <w:sz w:val="24"/>
          <w:lang w:val="en-US"/>
        </w:rPr>
        <w:t xml:space="preserve">The Role of Cohabitation in Family Formation: The United States in Comparative Perspective. </w:t>
      </w:r>
      <w:r w:rsidRPr="00E87CAD">
        <w:rPr>
          <w:rFonts w:ascii="Times New Roman" w:hAnsi="Times New Roman"/>
          <w:i/>
          <w:sz w:val="24"/>
          <w:lang w:val="en-US"/>
        </w:rPr>
        <w:t>Journal of Marriage and Family</w:t>
      </w:r>
      <w:r w:rsidRPr="00E87CAD">
        <w:rPr>
          <w:rFonts w:ascii="Times New Roman" w:hAnsi="Times New Roman"/>
          <w:sz w:val="24"/>
          <w:lang w:val="en-US"/>
        </w:rPr>
        <w:t>, 66(5), 1214-1230.</w:t>
      </w:r>
    </w:p>
    <w:p w:rsidR="0058567E" w:rsidRPr="009709AB" w:rsidRDefault="0058567E" w:rsidP="009709AB">
      <w:pPr>
        <w:autoSpaceDE w:val="0"/>
        <w:autoSpaceDN w:val="0"/>
        <w:adjustRightInd w:val="0"/>
        <w:spacing w:after="0" w:line="360" w:lineRule="auto"/>
        <w:ind w:left="810" w:hanging="810"/>
        <w:rPr>
          <w:rFonts w:ascii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color w:val="333333"/>
          <w:kern w:val="36"/>
          <w:sz w:val="24"/>
          <w:szCs w:val="24"/>
          <w:lang w:val="en" w:eastAsia="nl-NL"/>
        </w:rPr>
        <w:t>Kiernan</w:t>
      </w:r>
      <w:r w:rsidR="009709AB">
        <w:rPr>
          <w:rFonts w:ascii="Times New Roman" w:eastAsia="Times New Roman" w:hAnsi="Times New Roman"/>
          <w:color w:val="333333"/>
          <w:kern w:val="36"/>
          <w:sz w:val="24"/>
          <w:szCs w:val="24"/>
          <w:lang w:val="en" w:eastAsia="nl-NL"/>
        </w:rPr>
        <w:t xml:space="preserve">, K. (2001). The rise of cohabitation and childbearing outside marriage in Western Europe. </w:t>
      </w:r>
      <w:r w:rsidR="009709AB" w:rsidRPr="009709AB">
        <w:rPr>
          <w:rFonts w:ascii="Times New Roman" w:eastAsia="Times New Roman" w:hAnsi="Times New Roman"/>
          <w:i/>
          <w:color w:val="333333"/>
          <w:kern w:val="36"/>
          <w:sz w:val="24"/>
          <w:szCs w:val="24"/>
          <w:lang w:val="en" w:eastAsia="nl-NL"/>
        </w:rPr>
        <w:t>International Journal of Law, Policy and the Family</w:t>
      </w:r>
      <w:r w:rsidR="009709AB">
        <w:rPr>
          <w:rFonts w:ascii="Times New Roman" w:eastAsia="Times New Roman" w:hAnsi="Times New Roman"/>
          <w:color w:val="333333"/>
          <w:kern w:val="36"/>
          <w:sz w:val="24"/>
          <w:szCs w:val="24"/>
          <w:lang w:val="en" w:eastAsia="nl-NL"/>
        </w:rPr>
        <w:t>, 15, 1-21.</w:t>
      </w:r>
    </w:p>
    <w:p w:rsidR="009709AB" w:rsidRDefault="009709AB" w:rsidP="009709AB">
      <w:pPr>
        <w:spacing w:before="30" w:after="0" w:line="360" w:lineRule="auto"/>
        <w:ind w:left="720" w:hanging="720"/>
        <w:rPr>
          <w:rFonts w:ascii="Times New Roman" w:eastAsia="Times New Roman" w:hAnsi="Times New Roman"/>
          <w:sz w:val="24"/>
          <w:lang w:val="en-US"/>
        </w:rPr>
      </w:pPr>
      <w:r w:rsidRPr="00E87CAD">
        <w:rPr>
          <w:rFonts w:ascii="Times New Roman" w:eastAsia="Times New Roman" w:hAnsi="Times New Roman"/>
          <w:sz w:val="24"/>
          <w:lang w:val="en-US"/>
        </w:rPr>
        <w:t xml:space="preserve">Lesthaeghe, R. (2010). The unfolding story of the second demographic transition, </w:t>
      </w:r>
      <w:r w:rsidRPr="00E87CAD">
        <w:rPr>
          <w:rFonts w:ascii="Times New Roman" w:eastAsia="Times New Roman" w:hAnsi="Times New Roman"/>
          <w:i/>
          <w:iCs/>
          <w:sz w:val="24"/>
          <w:lang w:val="en-US"/>
        </w:rPr>
        <w:t xml:space="preserve">Population and Development Review, </w:t>
      </w:r>
      <w:r w:rsidRPr="00E87CAD">
        <w:rPr>
          <w:rFonts w:ascii="Times New Roman" w:eastAsia="Times New Roman" w:hAnsi="Times New Roman"/>
          <w:sz w:val="24"/>
          <w:lang w:val="en-US"/>
        </w:rPr>
        <w:t>36(2), 211-251.</w:t>
      </w:r>
    </w:p>
    <w:p w:rsidR="009709AB" w:rsidRPr="00E87CAD" w:rsidRDefault="009709AB" w:rsidP="009709A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4"/>
          <w:lang w:val="en-US"/>
        </w:rPr>
      </w:pPr>
      <w:r w:rsidRPr="00E87CAD">
        <w:rPr>
          <w:rFonts w:ascii="Times New Roman" w:hAnsi="Times New Roman"/>
          <w:sz w:val="24"/>
          <w:lang w:val="en-US"/>
        </w:rPr>
        <w:t xml:space="preserve">Sobotka, T. (2008). Overview Chapter 6: The diverse faces of the Second Demographic Transition in Europe. </w:t>
      </w:r>
      <w:r w:rsidRPr="00E87CAD">
        <w:rPr>
          <w:rFonts w:ascii="Times New Roman" w:hAnsi="Times New Roman"/>
          <w:i/>
          <w:sz w:val="24"/>
          <w:lang w:val="en-US"/>
        </w:rPr>
        <w:t>Demographic Research,</w:t>
      </w:r>
      <w:r w:rsidRPr="00E87CAD">
        <w:rPr>
          <w:rFonts w:ascii="Times New Roman" w:hAnsi="Times New Roman"/>
          <w:sz w:val="24"/>
          <w:lang w:val="en-US"/>
        </w:rPr>
        <w:t xml:space="preserve"> 7(8), 171-224. </w:t>
      </w:r>
    </w:p>
    <w:p w:rsidR="009709AB" w:rsidRDefault="009709AB" w:rsidP="009709A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4"/>
          <w:lang w:val="en-US"/>
        </w:rPr>
      </w:pPr>
      <w:r w:rsidRPr="00E87CAD">
        <w:rPr>
          <w:rFonts w:ascii="Times New Roman" w:hAnsi="Times New Roman"/>
          <w:sz w:val="24"/>
          <w:lang w:val="en-US"/>
        </w:rPr>
        <w:t xml:space="preserve">South, S. J. (2001). The variable effects of family background on the timing of first marriage: United States, 1969–1993. </w:t>
      </w:r>
      <w:r w:rsidRPr="00E87CAD">
        <w:rPr>
          <w:rFonts w:ascii="Times New Roman" w:hAnsi="Times New Roman"/>
          <w:i/>
          <w:sz w:val="24"/>
          <w:lang w:val="en-US"/>
        </w:rPr>
        <w:t>Social Science Research</w:t>
      </w:r>
      <w:r w:rsidRPr="00E87CAD">
        <w:rPr>
          <w:rFonts w:ascii="Times New Roman" w:hAnsi="Times New Roman"/>
          <w:sz w:val="24"/>
          <w:lang w:val="en-US"/>
        </w:rPr>
        <w:t>, 30, 606–626.</w:t>
      </w:r>
    </w:p>
    <w:p w:rsidR="008327C8" w:rsidRPr="008327C8" w:rsidRDefault="008327C8" w:rsidP="009709A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4"/>
          <w:lang w:val="en-US"/>
        </w:rPr>
      </w:pPr>
      <w:r w:rsidRPr="008327C8">
        <w:rPr>
          <w:rFonts w:ascii="Times New Roman" w:eastAsia="Times New Roman" w:hAnsi="Times New Roman"/>
          <w:color w:val="333333"/>
          <w:kern w:val="36"/>
          <w:sz w:val="24"/>
          <w:szCs w:val="24"/>
          <w:lang w:val="en" w:eastAsia="nl-NL"/>
        </w:rPr>
        <w:t>Thornton, A.</w:t>
      </w:r>
      <w:r w:rsidR="0058567E">
        <w:rPr>
          <w:rFonts w:ascii="Times New Roman" w:eastAsia="Times New Roman" w:hAnsi="Times New Roman"/>
          <w:color w:val="333333"/>
          <w:kern w:val="36"/>
          <w:sz w:val="24"/>
          <w:szCs w:val="24"/>
          <w:lang w:val="en" w:eastAsia="nl-NL"/>
        </w:rPr>
        <w:t xml:space="preserve">, </w:t>
      </w:r>
      <w:r w:rsidRPr="008327C8">
        <w:rPr>
          <w:rFonts w:ascii="Times New Roman" w:eastAsia="Times New Roman" w:hAnsi="Times New Roman"/>
          <w:color w:val="333333"/>
          <w:kern w:val="36"/>
          <w:sz w:val="24"/>
          <w:szCs w:val="24"/>
          <w:lang w:val="en" w:eastAsia="nl-NL"/>
        </w:rPr>
        <w:t xml:space="preserve">Axinn, W.G. &amp; Xie, Y. (2007) </w:t>
      </w:r>
      <w:r w:rsidRPr="008327C8">
        <w:rPr>
          <w:rFonts w:ascii="Times New Roman" w:eastAsia="Times New Roman" w:hAnsi="Times New Roman"/>
          <w:i/>
          <w:color w:val="333333"/>
          <w:kern w:val="36"/>
          <w:sz w:val="24"/>
          <w:szCs w:val="24"/>
          <w:lang w:val="en" w:eastAsia="nl-NL"/>
        </w:rPr>
        <w:t xml:space="preserve">Marriage and cohabitation. </w:t>
      </w:r>
      <w:r w:rsidRPr="008327C8">
        <w:rPr>
          <w:rFonts w:ascii="Times New Roman" w:eastAsia="Times New Roman" w:hAnsi="Times New Roman"/>
          <w:color w:val="333333"/>
          <w:spacing w:val="2"/>
          <w:sz w:val="24"/>
          <w:szCs w:val="24"/>
          <w:lang w:val="en" w:eastAsia="nl-NL"/>
        </w:rPr>
        <w:t>The University of Chicago Press, Chicago, 443 pp</w:t>
      </w:r>
    </w:p>
    <w:p w:rsidR="008327C8" w:rsidRPr="008327C8" w:rsidRDefault="008327C8" w:rsidP="008327C8">
      <w:pPr>
        <w:pStyle w:val="Kleurrijkelijst-accent1"/>
        <w:spacing w:after="0" w:line="360" w:lineRule="auto"/>
        <w:ind w:left="0"/>
        <w:rPr>
          <w:rFonts w:ascii="Times New Roman" w:hAnsi="Times New Roman"/>
          <w:sz w:val="24"/>
          <w:lang w:val="en"/>
        </w:rPr>
      </w:pPr>
    </w:p>
    <w:sectPr w:rsidR="008327C8" w:rsidRPr="008327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FE" w:rsidRDefault="00D36AFE" w:rsidP="006536A1">
      <w:pPr>
        <w:spacing w:after="0" w:line="240" w:lineRule="auto"/>
      </w:pPr>
      <w:r>
        <w:separator/>
      </w:r>
    </w:p>
  </w:endnote>
  <w:endnote w:type="continuationSeparator" w:id="0">
    <w:p w:rsidR="00D36AFE" w:rsidRDefault="00D36AFE" w:rsidP="0065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12" w:rsidRDefault="00C05012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AF578F">
      <w:rPr>
        <w:noProof/>
      </w:rPr>
      <w:t>2</w:t>
    </w:r>
    <w:r>
      <w:fldChar w:fldCharType="end"/>
    </w:r>
  </w:p>
  <w:p w:rsidR="00C05012" w:rsidRDefault="00C0501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FE" w:rsidRDefault="00D36AFE" w:rsidP="006536A1">
      <w:pPr>
        <w:spacing w:after="0" w:line="240" w:lineRule="auto"/>
      </w:pPr>
      <w:r>
        <w:separator/>
      </w:r>
    </w:p>
  </w:footnote>
  <w:footnote w:type="continuationSeparator" w:id="0">
    <w:p w:rsidR="00D36AFE" w:rsidRDefault="00D36AFE" w:rsidP="0065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BA2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89312E"/>
    <w:multiLevelType w:val="hybridMultilevel"/>
    <w:tmpl w:val="16A6375A"/>
    <w:lvl w:ilvl="0" w:tplc="000AE0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562B4"/>
    <w:multiLevelType w:val="hybridMultilevel"/>
    <w:tmpl w:val="AA7CD6FC"/>
    <w:lvl w:ilvl="0" w:tplc="812C1A6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5F1C2D"/>
    <w:multiLevelType w:val="hybridMultilevel"/>
    <w:tmpl w:val="8A6822A2"/>
    <w:lvl w:ilvl="0" w:tplc="447E23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98"/>
    <w:rsid w:val="00021C8A"/>
    <w:rsid w:val="00062E88"/>
    <w:rsid w:val="000B5239"/>
    <w:rsid w:val="000E2800"/>
    <w:rsid w:val="00141F75"/>
    <w:rsid w:val="00143CB7"/>
    <w:rsid w:val="00165751"/>
    <w:rsid w:val="001704B7"/>
    <w:rsid w:val="00176F19"/>
    <w:rsid w:val="00185013"/>
    <w:rsid w:val="001E7D1B"/>
    <w:rsid w:val="00205ACB"/>
    <w:rsid w:val="0025689E"/>
    <w:rsid w:val="002F00B4"/>
    <w:rsid w:val="002F1F38"/>
    <w:rsid w:val="00331DEA"/>
    <w:rsid w:val="003614C0"/>
    <w:rsid w:val="00367375"/>
    <w:rsid w:val="003A7278"/>
    <w:rsid w:val="003B4FC5"/>
    <w:rsid w:val="00444C8B"/>
    <w:rsid w:val="00455018"/>
    <w:rsid w:val="00456F48"/>
    <w:rsid w:val="004954A0"/>
    <w:rsid w:val="00497673"/>
    <w:rsid w:val="0052179A"/>
    <w:rsid w:val="00532BAD"/>
    <w:rsid w:val="0058567E"/>
    <w:rsid w:val="005B7298"/>
    <w:rsid w:val="005C1468"/>
    <w:rsid w:val="006536A1"/>
    <w:rsid w:val="006A6E00"/>
    <w:rsid w:val="006F649E"/>
    <w:rsid w:val="007301F9"/>
    <w:rsid w:val="00743EAF"/>
    <w:rsid w:val="007931E8"/>
    <w:rsid w:val="007B4A53"/>
    <w:rsid w:val="00804FCB"/>
    <w:rsid w:val="008327C8"/>
    <w:rsid w:val="0083705B"/>
    <w:rsid w:val="00844187"/>
    <w:rsid w:val="00864C86"/>
    <w:rsid w:val="0087653D"/>
    <w:rsid w:val="008A490D"/>
    <w:rsid w:val="008B2411"/>
    <w:rsid w:val="009709AB"/>
    <w:rsid w:val="00976F95"/>
    <w:rsid w:val="00982FA1"/>
    <w:rsid w:val="00992EC0"/>
    <w:rsid w:val="00A66497"/>
    <w:rsid w:val="00A90AB3"/>
    <w:rsid w:val="00AF578F"/>
    <w:rsid w:val="00B30793"/>
    <w:rsid w:val="00B43B6A"/>
    <w:rsid w:val="00B62B90"/>
    <w:rsid w:val="00BA784B"/>
    <w:rsid w:val="00C05012"/>
    <w:rsid w:val="00C10086"/>
    <w:rsid w:val="00C238F1"/>
    <w:rsid w:val="00C32BFE"/>
    <w:rsid w:val="00CC15FE"/>
    <w:rsid w:val="00CC645B"/>
    <w:rsid w:val="00D0145B"/>
    <w:rsid w:val="00D36AFE"/>
    <w:rsid w:val="00DF14F1"/>
    <w:rsid w:val="00E0661F"/>
    <w:rsid w:val="00E27E25"/>
    <w:rsid w:val="00FD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298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832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7298"/>
    <w:rPr>
      <w:color w:val="0000FF"/>
      <w:u w:val="single"/>
    </w:rPr>
  </w:style>
  <w:style w:type="paragraph" w:styleId="Kleurrijkelijst-accent1">
    <w:name w:val="Colorful List Accent 1"/>
    <w:basedOn w:val="Standaard"/>
    <w:uiPriority w:val="34"/>
    <w:qFormat/>
    <w:rsid w:val="00367375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B307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07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B3079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079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3079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3079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53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36A1"/>
  </w:style>
  <w:style w:type="paragraph" w:styleId="Voettekst">
    <w:name w:val="footer"/>
    <w:basedOn w:val="Standaard"/>
    <w:link w:val="VoettekstChar"/>
    <w:uiPriority w:val="99"/>
    <w:unhideWhenUsed/>
    <w:rsid w:val="00653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36A1"/>
  </w:style>
  <w:style w:type="character" w:customStyle="1" w:styleId="Kop1Char">
    <w:name w:val="Kop 1 Char"/>
    <w:link w:val="Kop1"/>
    <w:uiPriority w:val="9"/>
    <w:rsid w:val="008327C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298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832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7298"/>
    <w:rPr>
      <w:color w:val="0000FF"/>
      <w:u w:val="single"/>
    </w:rPr>
  </w:style>
  <w:style w:type="paragraph" w:styleId="Kleurrijkelijst-accent1">
    <w:name w:val="Colorful List Accent 1"/>
    <w:basedOn w:val="Standaard"/>
    <w:uiPriority w:val="34"/>
    <w:qFormat/>
    <w:rsid w:val="00367375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B307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07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B3079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079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3079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3079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53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36A1"/>
  </w:style>
  <w:style w:type="paragraph" w:styleId="Voettekst">
    <w:name w:val="footer"/>
    <w:basedOn w:val="Standaard"/>
    <w:link w:val="VoettekstChar"/>
    <w:uiPriority w:val="99"/>
    <w:unhideWhenUsed/>
    <w:rsid w:val="00653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36A1"/>
  </w:style>
  <w:style w:type="character" w:customStyle="1" w:styleId="Kop1Char">
    <w:name w:val="Kop 1 Char"/>
    <w:link w:val="Kop1"/>
    <w:uiPriority w:val="9"/>
    <w:rsid w:val="008327C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5387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Brons</dc:creator>
  <cp:lastModifiedBy>Anne Brons</cp:lastModifiedBy>
  <cp:revision>2</cp:revision>
  <cp:lastPrinted>2016-07-27T09:33:00Z</cp:lastPrinted>
  <dcterms:created xsi:type="dcterms:W3CDTF">2016-08-22T11:21:00Z</dcterms:created>
  <dcterms:modified xsi:type="dcterms:W3CDTF">2016-08-22T11:21:00Z</dcterms:modified>
</cp:coreProperties>
</file>